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sdt>
      <w:sdtPr>
        <w:id w:val="2036304631"/>
        <w:docPartObj>
          <w:docPartGallery w:val="Cover Pages"/>
          <w:docPartUnique/>
        </w:docPartObj>
      </w:sdtPr>
      <w:sdtContent>
        <w:p w:rsidR="005E5831" w:rsidRDefault="005E5831" w14:paraId="163A80CF" w14:textId="77777777">
          <w:r>
            <w:rPr>
              <w:noProof/>
              <w:lang w:eastAsia="en-GB"/>
            </w:rPr>
            <w:drawing>
              <wp:anchor distT="0" distB="0" distL="114300" distR="114300" simplePos="0" relativeHeight="251658243" behindDoc="0" locked="0" layoutInCell="1" allowOverlap="1" wp14:anchorId="05EA632E" wp14:editId="0BEB8440">
                <wp:simplePos x="0" y="0"/>
                <wp:positionH relativeFrom="page">
                  <wp:posOffset>6372225</wp:posOffset>
                </wp:positionH>
                <wp:positionV relativeFrom="page">
                  <wp:posOffset>375920</wp:posOffset>
                </wp:positionV>
                <wp:extent cx="799950" cy="3600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9" t="1667" r="-1409" b="42082"/>
                        <a:stretch/>
                      </pic:blipFill>
                      <pic:spPr bwMode="auto">
                        <a:xfrm>
                          <a:off x="0" y="0"/>
                          <a:ext cx="7999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Pr="005E5831" w:rsidR="005E5831" w:rsidP="005E5831" w:rsidRDefault="005E5831" w14:paraId="5D6C3706" w14:textId="77777777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653D48FD" wp14:editId="16A33AA0">
                    <wp:simplePos x="0" y="0"/>
                    <wp:positionH relativeFrom="page">
                      <wp:posOffset>609600</wp:posOffset>
                    </wp:positionH>
                    <wp:positionV relativeFrom="page">
                      <wp:posOffset>3796748</wp:posOffset>
                    </wp:positionV>
                    <wp:extent cx="6496050" cy="3014814"/>
                    <wp:effectExtent l="0" t="0" r="0" b="14605"/>
                    <wp:wrapThrough wrapText="bothSides">
                      <wp:wrapPolygon edited="0">
                        <wp:start x="0" y="0"/>
                        <wp:lineTo x="0" y="21568"/>
                        <wp:lineTo x="21537" y="21568"/>
                        <wp:lineTo x="21537" y="0"/>
                        <wp:lineTo x="0" y="0"/>
                      </wp:wrapPolygon>
                    </wp:wrapThrough>
                    <wp:docPr id="5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496050" cy="3014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F06F61" w:rsidR="00C71F3D" w:rsidP="00C71F3D" w:rsidRDefault="00E16E8A" w14:paraId="7E203551" w14:textId="6234B053">
                                <w:pPr>
                                  <w:pStyle w:val="Title"/>
                                  <w:spacing w:line="276" w:lineRule="auto"/>
                                </w:pPr>
                                <w:r>
                                  <w:t>NHS Cancer Programme Innovation Open Call</w:t>
                                </w:r>
                                <w:r w:rsidR="006E29CF">
                                  <w:t>:</w:t>
                                </w:r>
                                <w:r w:rsidR="00C71F3D">
                                  <w:t xml:space="preserve"> </w:t>
                                </w:r>
                                <w:r w:rsidR="004D2EE3">
                                  <w:t>D</w:t>
                                </w:r>
                                <w:r w:rsidR="00BD71F3">
                                  <w:t xml:space="preserve">ata </w:t>
                                </w:r>
                                <w:r w:rsidR="004D2EE3">
                                  <w:t>M</w:t>
                                </w:r>
                                <w:r w:rsidR="00BD71F3">
                                  <w:t xml:space="preserve">etric </w:t>
                                </w:r>
                                <w:r w:rsidR="004D2EE3">
                                  <w:t>M</w:t>
                                </w:r>
                                <w:r>
                                  <w:t xml:space="preserve">apping </w:t>
                                </w:r>
                                <w:r w:rsidR="000B145E">
                                  <w:t>T</w:t>
                                </w:r>
                                <w:r w:rsidR="00680C57">
                                  <w:t>emplate</w:t>
                                </w:r>
                              </w:p>
                              <w:p w:rsidRPr="006A40E3" w:rsidR="005E5831" w:rsidP="005E5831" w:rsidRDefault="005E5831" w14:paraId="34AA6A53" w14:textId="77777777">
                                <w:pPr>
                                  <w:pStyle w:val="Subtitle"/>
                                  <w:rPr>
                                    <w:rStyle w:val="BookTitle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653D48FD">
                    <v:stroke joinstyle="miter"/>
                    <v:path gradientshapeok="t" o:connecttype="rect"/>
                  </v:shapetype>
                  <v:shape id="Text Box 20" style="position:absolute;margin-left:48pt;margin-top:298.95pt;width:511.5pt;height:237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">
                    <v:path arrowok="t"/>
                    <v:textbox inset="0,0,0,0">
                      <w:txbxContent>
                        <w:p w:rsidRPr="00F06F61" w:rsidR="00C71F3D" w:rsidP="00C71F3D" w:rsidRDefault="00E16E8A" w14:paraId="7E203551" w14:textId="6234B053">
                          <w:pPr>
                            <w:pStyle w:val="Title"/>
                            <w:spacing w:line="276" w:lineRule="auto"/>
                          </w:pPr>
                          <w:r>
                            <w:t>NHS Cancer Programme Innovation Open Call</w:t>
                          </w:r>
                          <w:r w:rsidR="006E29CF">
                            <w:t>:</w:t>
                          </w:r>
                          <w:r w:rsidR="00C71F3D">
                            <w:t xml:space="preserve"> </w:t>
                          </w:r>
                          <w:r w:rsidR="004D2EE3">
                            <w:t>D</w:t>
                          </w:r>
                          <w:r w:rsidR="00BD71F3">
                            <w:t xml:space="preserve">ata </w:t>
                          </w:r>
                          <w:r w:rsidR="004D2EE3">
                            <w:t>M</w:t>
                          </w:r>
                          <w:r w:rsidR="00BD71F3">
                            <w:t xml:space="preserve">etric </w:t>
                          </w:r>
                          <w:r w:rsidR="004D2EE3">
                            <w:t>M</w:t>
                          </w:r>
                          <w:r>
                            <w:t xml:space="preserve">apping </w:t>
                          </w:r>
                          <w:r w:rsidR="000B145E">
                            <w:t>T</w:t>
                          </w:r>
                          <w:r w:rsidR="00680C57">
                            <w:t>emplate</w:t>
                          </w:r>
                        </w:p>
                        <w:p w:rsidRPr="006A40E3" w:rsidR="005E5831" w:rsidP="005E5831" w:rsidRDefault="005E5831" w14:paraId="34AA6A53" w14:textId="77777777">
                          <w:pPr>
                            <w:pStyle w:val="Subtitle"/>
                            <w:rPr>
                              <w:rStyle w:val="BookTitle"/>
                              <w:color w:val="auto"/>
                            </w:rPr>
                          </w:pPr>
                        </w:p>
                      </w:txbxContent>
                    </v:textbox>
                    <w10:wrap type="through" anchorx="page" anchory="page"/>
                  </v:shape>
                </w:pict>
              </mc:Fallback>
            </mc:AlternateContent>
          </w:r>
          <w:r w:rsidRPr="005E58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CAEC9EE" wp14:editId="5885B129">
                    <wp:simplePos x="0" y="0"/>
                    <wp:positionH relativeFrom="margin">
                      <wp:posOffset>865505</wp:posOffset>
                    </wp:positionH>
                    <wp:positionV relativeFrom="margin">
                      <wp:posOffset>8188325</wp:posOffset>
                    </wp:positionV>
                    <wp:extent cx="3992880" cy="457200"/>
                    <wp:effectExtent l="0" t="0" r="762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92880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5E5831" w:rsidR="005E5831" w:rsidP="005E5831" w:rsidRDefault="005E5831" w14:paraId="71F1BBD8" w14:textId="0E91EB13">
                                <w:pPr>
                                  <w:jc w:val="center"/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</w:pPr>
                                <w:r w:rsidRPr="005E5831"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  <w:t>NHS England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    <w:pict>
                  <v:shape id="Text Box 4" style="position:absolute;margin-left:68.15pt;margin-top:644.75pt;width:314.4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" w14:anchorId="7CAEC9EE">
                    <v:textbox>
                      <w:txbxContent>
                        <w:p w:rsidRPr="005E5831" w:rsidR="005E5831" w:rsidP="005E5831" w:rsidRDefault="005E5831" w14:paraId="71F1BBD8" w14:textId="0E91EB13">
                          <w:pPr>
                            <w:jc w:val="center"/>
                            <w:rPr>
                              <w:rFonts w:cs="Arial"/>
                              <w:sz w:val="36"/>
                              <w:szCs w:val="36"/>
                            </w:rPr>
                          </w:pPr>
                          <w:r w:rsidRPr="005E5831">
                            <w:rPr>
                              <w:rFonts w:cs="Arial"/>
                              <w:sz w:val="36"/>
                              <w:szCs w:val="36"/>
                            </w:rPr>
                            <w:t>NHS England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5E583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EA5BEC" wp14:editId="08D5210A">
                <wp:simplePos x="0" y="0"/>
                <wp:positionH relativeFrom="column">
                  <wp:posOffset>-914400</wp:posOffset>
                </wp:positionH>
                <wp:positionV relativeFrom="paragraph">
                  <wp:posOffset>8675370</wp:posOffset>
                </wp:positionV>
                <wp:extent cx="7563485" cy="251460"/>
                <wp:effectExtent l="0" t="0" r="0" b="0"/>
                <wp:wrapSquare wrapText="bothSides"/>
                <wp:docPr id="2" name="Picture 2" descr="C:\Users\psansom\AppData\Local\Microsoft\Windows\INetCache\Content.Word\Chain lin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sansom\AppData\Local\Microsoft\Windows\INetCache\Content.Word\Chain lin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bookmarkStart w:name="_MacBuGuideStaticData_3861H" w:displacedByCustomXml="prev" w:id="0"/>
    <w:bookmarkEnd w:id="0"/>
    <w:p w:rsidRPr="00577D72" w:rsidR="00C71F3D" w:rsidP="00C71F3D" w:rsidRDefault="000B1E29" w14:paraId="1B87D95E" w14:textId="10E3E1C5">
      <w:pPr>
        <w:pStyle w:val="Title"/>
        <w:spacing w:line="276" w:lineRule="auto"/>
        <w:rPr>
          <w:rFonts w:cs="Arial"/>
          <w:sz w:val="32"/>
          <w:szCs w:val="32"/>
        </w:rPr>
      </w:pPr>
      <w:r>
        <w:rPr>
          <w:sz w:val="32"/>
          <w:szCs w:val="32"/>
        </w:rPr>
        <w:lastRenderedPageBreak/>
        <w:t xml:space="preserve">NHS </w:t>
      </w:r>
      <w:r w:rsidRPr="00DD6657" w:rsidR="00DD6657">
        <w:rPr>
          <w:sz w:val="32"/>
          <w:szCs w:val="32"/>
        </w:rPr>
        <w:t>Cancer Programme</w:t>
      </w:r>
      <w:r w:rsidRPr="00577D72" w:rsidR="00C71F3D">
        <w:rPr>
          <w:rFonts w:cs="Arial"/>
          <w:sz w:val="32"/>
          <w:szCs w:val="32"/>
        </w:rPr>
        <w:t xml:space="preserve">: </w:t>
      </w:r>
      <w:r w:rsidR="000B145E">
        <w:rPr>
          <w:rFonts w:cs="Arial"/>
          <w:sz w:val="32"/>
          <w:szCs w:val="32"/>
        </w:rPr>
        <w:t>D</w:t>
      </w:r>
      <w:r w:rsidR="00BD71F3">
        <w:rPr>
          <w:rFonts w:cs="Arial"/>
          <w:sz w:val="32"/>
          <w:szCs w:val="32"/>
        </w:rPr>
        <w:t xml:space="preserve">ata </w:t>
      </w:r>
      <w:r w:rsidR="000B145E">
        <w:rPr>
          <w:rFonts w:cs="Arial"/>
          <w:sz w:val="32"/>
          <w:szCs w:val="32"/>
        </w:rPr>
        <w:t>M</w:t>
      </w:r>
      <w:r w:rsidR="00BD71F3">
        <w:rPr>
          <w:rFonts w:cs="Arial"/>
          <w:sz w:val="32"/>
          <w:szCs w:val="32"/>
        </w:rPr>
        <w:t xml:space="preserve">etric </w:t>
      </w:r>
      <w:r w:rsidR="000B145E">
        <w:rPr>
          <w:rFonts w:cs="Arial"/>
          <w:sz w:val="32"/>
          <w:szCs w:val="32"/>
        </w:rPr>
        <w:t>M</w:t>
      </w:r>
      <w:r w:rsidR="00C71F3D">
        <w:rPr>
          <w:rFonts w:cs="Arial"/>
          <w:sz w:val="32"/>
          <w:szCs w:val="32"/>
        </w:rPr>
        <w:t>apping</w:t>
      </w:r>
      <w:r w:rsidRPr="00577D72" w:rsidR="00C71F3D">
        <w:rPr>
          <w:rFonts w:cs="Arial"/>
          <w:sz w:val="32"/>
          <w:szCs w:val="32"/>
        </w:rPr>
        <w:t xml:space="preserve"> </w:t>
      </w:r>
      <w:r w:rsidR="000B145E">
        <w:rPr>
          <w:rFonts w:cs="Arial"/>
          <w:sz w:val="32"/>
          <w:szCs w:val="32"/>
        </w:rPr>
        <w:t>T</w:t>
      </w:r>
      <w:r w:rsidRPr="00577D72" w:rsidR="00C71F3D">
        <w:rPr>
          <w:rFonts w:cs="Arial"/>
          <w:sz w:val="32"/>
          <w:szCs w:val="32"/>
        </w:rPr>
        <w:t>emplate</w:t>
      </w:r>
    </w:p>
    <w:p w:rsidRPr="00577D72" w:rsidR="00C71F3D" w:rsidP="00C71F3D" w:rsidRDefault="00C71F3D" w14:paraId="45AAAC1C" w14:textId="77777777">
      <w:pPr>
        <w:rPr>
          <w:rFonts w:cs="Arial"/>
          <w:b/>
          <w:sz w:val="32"/>
          <w:szCs w:val="32"/>
        </w:rPr>
      </w:pPr>
    </w:p>
    <w:p w:rsidRPr="00577D72" w:rsidR="00C71F3D" w:rsidP="00C71F3D" w:rsidRDefault="00DD6657" w14:paraId="3F999A85" w14:textId="4105A11D">
      <w:pPr>
        <w:pStyle w:val="Heading1"/>
        <w:spacing w:line="276" w:lineRule="auto"/>
        <w:rPr>
          <w:rFonts w:cs="Arial"/>
          <w:color w:val="ED7D31" w:themeColor="accent2"/>
          <w:szCs w:val="32"/>
        </w:rPr>
      </w:pPr>
      <w:r>
        <w:rPr>
          <w:rFonts w:cs="Arial"/>
          <w:szCs w:val="32"/>
        </w:rPr>
        <w:t>R</w:t>
      </w:r>
      <w:r w:rsidRPr="00577D72" w:rsidR="00C71F3D">
        <w:rPr>
          <w:rFonts w:cs="Arial"/>
          <w:szCs w:val="32"/>
        </w:rPr>
        <w:t>esource to support</w:t>
      </w:r>
      <w:r w:rsidR="00B7426F">
        <w:rPr>
          <w:rFonts w:cs="Arial"/>
          <w:szCs w:val="32"/>
        </w:rPr>
        <w:t xml:space="preserve"> the </w:t>
      </w:r>
      <w:r w:rsidR="00F84B0A">
        <w:t>NHS Cancer Programme Innovation Open Call</w:t>
      </w:r>
      <w:r w:rsidR="00F84B0A">
        <w:rPr>
          <w:rFonts w:cs="Arial"/>
          <w:szCs w:val="32"/>
        </w:rPr>
        <w:t xml:space="preserve"> </w:t>
      </w:r>
    </w:p>
    <w:p w:rsidR="005E5831" w:rsidP="005E5831" w:rsidRDefault="005E5831" w14:paraId="02C9ACD2" w14:textId="77777777"/>
    <w:p w:rsidR="00C71F3D" w:rsidP="00C71F3D" w:rsidRDefault="00C71F3D" w14:paraId="0DF7B93A" w14:textId="44901AA8">
      <w:r>
        <w:t>Version number: 1.</w:t>
      </w:r>
      <w:r w:rsidR="00BD71F3">
        <w:t>4</w:t>
      </w:r>
    </w:p>
    <w:p w:rsidR="00C71F3D" w:rsidP="00C71F3D" w:rsidRDefault="00C71F3D" w14:paraId="73899DBE" w14:textId="77777777"/>
    <w:p w:rsidR="00C71F3D" w:rsidP="00C71F3D" w:rsidRDefault="00C71F3D" w14:paraId="0175714C" w14:textId="3167DA6E">
      <w:r>
        <w:t>First published: June 2019</w:t>
      </w:r>
    </w:p>
    <w:p w:rsidR="00D57E4A" w:rsidP="00C71F3D" w:rsidRDefault="00D57E4A" w14:paraId="7784BF41" w14:textId="253564EF">
      <w:r w:rsidR="00D57E4A">
        <w:rPr/>
        <w:t xml:space="preserve">Last updated: </w:t>
      </w:r>
      <w:r w:rsidR="000B145E">
        <w:rPr/>
        <w:t xml:space="preserve">December </w:t>
      </w:r>
      <w:r w:rsidR="00D57E4A">
        <w:rPr/>
        <w:t>202</w:t>
      </w:r>
      <w:r w:rsidR="5C0358A3">
        <w:rPr/>
        <w:t>3</w:t>
      </w:r>
    </w:p>
    <w:p w:rsidR="00C71F3D" w:rsidP="00C71F3D" w:rsidRDefault="00C71F3D" w14:paraId="11881A0C" w14:textId="77777777"/>
    <w:p w:rsidR="00C71F3D" w:rsidP="00C71F3D" w:rsidRDefault="00C71F3D" w14:paraId="2D5C02FF" w14:textId="0D70F27C">
      <w:r>
        <w:t xml:space="preserve">Prepared by: </w:t>
      </w:r>
      <w:r w:rsidRPr="008B727E" w:rsidR="008B727E">
        <w:t>Cancer Analysis Insights Team (CAIT)</w:t>
      </w:r>
    </w:p>
    <w:p w:rsidRPr="00485AE8" w:rsidR="00C71F3D" w:rsidP="00C71F3D" w:rsidRDefault="00C71F3D" w14:paraId="3DEBBE4D" w14:textId="77777777">
      <w:pPr>
        <w:rPr>
          <w:b/>
          <w:szCs w:val="24"/>
        </w:rPr>
      </w:pPr>
    </w:p>
    <w:p w:rsidRPr="00485AE8" w:rsidR="005E5831" w:rsidP="005E5831" w:rsidRDefault="005E5831" w14:paraId="7BC66164" w14:textId="77777777">
      <w:pPr>
        <w:widowControl w:val="0"/>
        <w:autoSpaceDE w:val="0"/>
        <w:autoSpaceDN w:val="0"/>
        <w:adjustRightInd w:val="0"/>
        <w:rPr>
          <w:rFonts w:ascii="Calibri" w:hAnsi="Calibri" w:eastAsia="HGSMinchoE" w:cs="Calibri"/>
          <w:bCs/>
          <w:szCs w:val="24"/>
          <w:lang w:eastAsia="en-GB"/>
        </w:rPr>
      </w:pPr>
      <w:r w:rsidRPr="00485AE8">
        <w:rPr>
          <w:rFonts w:eastAsia="HGSMinchoE" w:cs="Arial"/>
          <w:szCs w:val="24"/>
          <w:lang w:eastAsia="en-GB"/>
        </w:rPr>
        <w:t> </w:t>
      </w:r>
    </w:p>
    <w:p w:rsidRPr="00C35256" w:rsidR="005E5831" w:rsidP="005E5831" w:rsidRDefault="005E5831" w14:paraId="0493271A" w14:textId="77777777">
      <w:pPr>
        <w:rPr>
          <w:sz w:val="22"/>
        </w:rPr>
      </w:pPr>
      <w:r w:rsidRPr="00C35256">
        <w:rPr>
          <w:sz w:val="22"/>
        </w:rPr>
        <w:br w:type="page"/>
      </w:r>
    </w:p>
    <w:p w:rsidR="00C71F3D" w:rsidP="004F74FA" w:rsidRDefault="00C71F3D" w14:paraId="1C4FC7F8" w14:textId="7593D01D">
      <w:pPr>
        <w:pStyle w:val="Heading1"/>
        <w:spacing w:after="240"/>
      </w:pPr>
      <w:r>
        <w:lastRenderedPageBreak/>
        <w:t>Purpose</w:t>
      </w:r>
    </w:p>
    <w:p w:rsidR="00C71F3D" w:rsidP="00C71F3D" w:rsidRDefault="00C71F3D" w14:paraId="030FD127" w14:textId="1846000F">
      <w:pPr>
        <w:spacing w:line="276" w:lineRule="auto"/>
      </w:pPr>
      <w:r>
        <w:t>This document provides a</w:t>
      </w:r>
      <w:r w:rsidR="00A56A30">
        <w:t>n evaluation</w:t>
      </w:r>
      <w:r w:rsidR="004D2EE3">
        <w:t xml:space="preserve"> </w:t>
      </w:r>
      <w:r w:rsidR="00A56A30">
        <w:t>d</w:t>
      </w:r>
      <w:r w:rsidRPr="008B727E" w:rsidR="00CC73EE">
        <w:t>ata metric mapping table</w:t>
      </w:r>
      <w:r w:rsidRPr="00A55989" w:rsidR="00CC73EE">
        <w:t xml:space="preserve"> </w:t>
      </w:r>
      <w:r w:rsidR="00A55989">
        <w:t>t</w:t>
      </w:r>
      <w:r w:rsidRPr="00A55989" w:rsidR="00CC73EE">
        <w:t>o support the mapping of methods and outcomes with each of the evaluation questions</w:t>
      </w:r>
      <w:r w:rsidR="00A84487">
        <w:t>.</w:t>
      </w:r>
      <w:r w:rsidR="004D2EE3">
        <w:t xml:space="preserve"> This table </w:t>
      </w:r>
      <w:r>
        <w:t xml:space="preserve">should be </w:t>
      </w:r>
      <w:r w:rsidR="00A84487">
        <w:t xml:space="preserve">completed alongside </w:t>
      </w:r>
      <w:r>
        <w:t xml:space="preserve">the </w:t>
      </w:r>
      <w:r w:rsidR="00934402">
        <w:t xml:space="preserve">Evaluation </w:t>
      </w:r>
      <w:r w:rsidR="004B0293">
        <w:t>S</w:t>
      </w:r>
      <w:r w:rsidR="00934402">
        <w:t xml:space="preserve">trategy, which will </w:t>
      </w:r>
      <w:r w:rsidRPr="007A5688" w:rsidR="007A5688">
        <w:t xml:space="preserve">set out the </w:t>
      </w:r>
      <w:r w:rsidR="00FE5A06">
        <w:t xml:space="preserve">plan for the </w:t>
      </w:r>
      <w:r w:rsidRPr="007A5688" w:rsidR="007A5688">
        <w:t>overall evaluation and the specific methodological approaches to address each of the evaluation questions.</w:t>
      </w:r>
    </w:p>
    <w:p w:rsidR="001441A9" w:rsidP="00BD71F3" w:rsidRDefault="001441A9" w14:paraId="4A4DA66C" w14:textId="77777777">
      <w:bookmarkStart w:name="_Toc4592429" w:id="1"/>
    </w:p>
    <w:p w:rsidR="004D2EE3" w:rsidP="00BD71F3" w:rsidRDefault="004D2EE3" w14:paraId="64F76430" w14:textId="77777777"/>
    <w:p w:rsidRPr="00BD71F3" w:rsidR="004D2EE3" w:rsidP="00BD71F3" w:rsidRDefault="004D2EE3" w14:paraId="35953F9C" w14:textId="133A1F94">
      <w:pPr>
        <w:rPr>
          <w:rFonts w:cs="Arial"/>
          <w:color w:val="0072C6"/>
          <w:kern w:val="32"/>
          <w:sz w:val="32"/>
          <w:szCs w:val="32"/>
        </w:rPr>
        <w:sectPr w:rsidRPr="00BD71F3" w:rsidR="004D2EE3" w:rsidSect="00C71F3D">
          <w:footerReference w:type="first" r:id="rId13"/>
          <w:pgSz w:w="11906" w:h="16838" w:orient="portrait"/>
          <w:pgMar w:top="1440" w:right="1440" w:bottom="568" w:left="1440" w:header="284" w:footer="57" w:gutter="0"/>
          <w:pgNumType w:start="0"/>
          <w:cols w:space="708"/>
          <w:titlePg/>
          <w:docGrid w:linePitch="360"/>
        </w:sectPr>
      </w:pPr>
    </w:p>
    <w:bookmarkEnd w:id="1"/>
    <w:p w:rsidRPr="004B0293" w:rsidR="004B0293" w:rsidP="004B0293" w:rsidRDefault="008869A8" w14:paraId="3FBCAEDB" w14:textId="22E8B74F">
      <w:pPr>
        <w:pStyle w:val="Heading1"/>
        <w:spacing w:after="240"/>
      </w:pPr>
      <w:r>
        <w:lastRenderedPageBreak/>
        <w:t xml:space="preserve">Data metric mapping template </w:t>
      </w:r>
    </w:p>
    <w:tbl>
      <w:tblPr>
        <w:tblStyle w:val="GridTable2"/>
        <w:tblW w:w="14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0"/>
        <w:gridCol w:w="3874"/>
        <w:gridCol w:w="3875"/>
        <w:gridCol w:w="3875"/>
      </w:tblGrid>
      <w:tr w:rsidRPr="0033116E" w:rsidR="008A7A01" w:rsidTr="6AFD2A6D" w14:paraId="00F611A5" w14:textId="5A6CD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7F5532" w:rsidR="008A7A01" w:rsidP="007F5532" w:rsidRDefault="008A7A01" w14:paraId="24723162" w14:textId="06EB5FC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Cs w:val="24"/>
                <w:lang w:eastAsia="en-GB"/>
              </w:rPr>
            </w:pPr>
            <w:r w:rsidRPr="007F5532">
              <w:rPr>
                <w:rFonts w:eastAsia="HGSMinchoE" w:cs="Arial"/>
                <w:szCs w:val="24"/>
                <w:lang w:eastAsia="en-GB"/>
              </w:rPr>
              <w:t>Evaluation</w:t>
            </w:r>
            <w:r w:rsidRPr="007F5532">
              <w:rPr>
                <w:rFonts w:eastAsia="Times New Roman" w:cs="Arial"/>
                <w:szCs w:val="24"/>
                <w:lang w:eastAsia="en-GB"/>
              </w:rPr>
              <w:t xml:space="preserve"> question</w:t>
            </w:r>
          </w:p>
        </w:tc>
        <w:tc>
          <w:tcPr>
            <w:tcW w:w="3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7F5532" w:rsidR="008A7A01" w:rsidP="007F5532" w:rsidRDefault="008A7A01" w14:paraId="4BDD4EDF" w14:textId="0EC5213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szCs w:val="24"/>
                <w:lang w:eastAsia="en-GB"/>
              </w:rPr>
            </w:pPr>
            <w:r w:rsidRPr="007F5532">
              <w:rPr>
                <w:rFonts w:eastAsia="Times New Roman" w:cs="Arial"/>
                <w:szCs w:val="24"/>
                <w:lang w:eastAsia="en-GB"/>
              </w:rPr>
              <w:t>Methods proposed to answer the evaluation question</w:t>
            </w:r>
          </w:p>
        </w:tc>
        <w:tc>
          <w:tcPr>
            <w:tcW w:w="3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7F5532" w:rsidR="008A7A01" w:rsidP="007F5532" w:rsidRDefault="008A7A01" w14:paraId="0427ABCA" w14:textId="3B990ED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szCs w:val="24"/>
                <w:lang w:eastAsia="en-GB"/>
              </w:rPr>
            </w:pPr>
            <w:r w:rsidRPr="007F5532">
              <w:rPr>
                <w:rFonts w:eastAsia="Times New Roman" w:cs="Arial"/>
                <w:szCs w:val="24"/>
                <w:lang w:eastAsia="en-GB"/>
              </w:rPr>
              <w:t>Outcomes proposed to answer the evaluation question</w:t>
            </w:r>
          </w:p>
        </w:tc>
        <w:tc>
          <w:tcPr>
            <w:tcW w:w="387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7F5532" w:rsidR="008A7A01" w:rsidP="007F5532" w:rsidRDefault="008A7A01" w14:paraId="1D2FFD3B" w14:textId="3C36269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Cs w:val="24"/>
                <w:lang w:eastAsia="en-GB"/>
              </w:rPr>
            </w:pPr>
            <w:r w:rsidRPr="007F5532">
              <w:rPr>
                <w:rFonts w:eastAsia="Times New Roman" w:cs="Arial"/>
                <w:szCs w:val="24"/>
                <w:lang w:eastAsia="en-GB"/>
              </w:rPr>
              <w:t xml:space="preserve">Data metrics that </w:t>
            </w:r>
            <w:r w:rsidRPr="007F5532" w:rsidR="004B0293">
              <w:rPr>
                <w:rFonts w:eastAsia="Times New Roman" w:cs="Arial"/>
                <w:szCs w:val="24"/>
                <w:lang w:eastAsia="en-GB"/>
              </w:rPr>
              <w:t>will allow</w:t>
            </w:r>
            <w:r w:rsidRPr="007F5532">
              <w:rPr>
                <w:rFonts w:eastAsia="Times New Roman" w:cs="Arial"/>
                <w:szCs w:val="24"/>
                <w:lang w:eastAsia="en-GB"/>
              </w:rPr>
              <w:t xml:space="preserve"> the outcomes to be measured</w:t>
            </w:r>
          </w:p>
        </w:tc>
      </w:tr>
      <w:tr w:rsidRPr="0033116E" w:rsidR="008A7A01" w:rsidTr="6AFD2A6D" w14:paraId="33BEB7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Pr="007F5532" w:rsidR="008A7A01" w:rsidP="007F5532" w:rsidRDefault="007F5532" w14:paraId="393A1288" w14:textId="77777777">
            <w:pPr>
              <w:rPr>
                <w:rFonts w:eastAsia="HGSMinchoE" w:cs="Arial"/>
                <w:b w:val="0"/>
                <w:bCs w:val="0"/>
                <w:szCs w:val="24"/>
                <w:lang w:eastAsia="en-GB"/>
              </w:rPr>
            </w:pPr>
            <w:r w:rsidRPr="004B0293">
              <w:rPr>
                <w:rFonts w:eastAsia="HGSMinchoE" w:cs="Arial"/>
                <w:szCs w:val="24"/>
                <w:lang w:eastAsia="en-GB"/>
              </w:rPr>
              <w:t>Evaluation question 1</w:t>
            </w:r>
          </w:p>
          <w:p w:rsidRPr="007F5532" w:rsidR="007F5532" w:rsidP="007F5532" w:rsidRDefault="007F5532" w14:paraId="1EC1AB19" w14:textId="77777777">
            <w:pPr>
              <w:rPr>
                <w:rFonts w:eastAsia="HGSMinchoE" w:cs="Arial"/>
                <w:b w:val="0"/>
                <w:bCs w:val="0"/>
                <w:color w:val="FFFFFF"/>
                <w:szCs w:val="24"/>
                <w:lang w:eastAsia="en-GB"/>
              </w:rPr>
            </w:pPr>
          </w:p>
          <w:p w:rsidRPr="007F5532" w:rsidR="007F5532" w:rsidP="007F5532" w:rsidRDefault="007F5532" w14:paraId="1A6F48EE" w14:textId="77777777">
            <w:pPr>
              <w:rPr>
                <w:rFonts w:eastAsia="HGSMinchoE" w:cs="Arial"/>
                <w:b w:val="0"/>
                <w:bCs w:val="0"/>
                <w:color w:val="FFFFFF"/>
                <w:szCs w:val="24"/>
                <w:lang w:eastAsia="en-GB"/>
              </w:rPr>
            </w:pPr>
          </w:p>
          <w:p w:rsidRPr="007F5532" w:rsidR="007F5532" w:rsidP="007F5532" w:rsidRDefault="007F5532" w14:paraId="19A91BD5" w14:textId="06CDA63E">
            <w:pPr>
              <w:rPr>
                <w:rFonts w:eastAsia="Times New Roman" w:cs="Arial"/>
                <w:b w:val="0"/>
                <w:bCs w:val="0"/>
                <w:color w:val="FFFFFF"/>
                <w:szCs w:val="24"/>
                <w:lang w:eastAsia="en-GB"/>
              </w:rPr>
            </w:pPr>
          </w:p>
        </w:tc>
        <w:tc>
          <w:tcPr>
            <w:tcW w:w="3874" w:type="dxa"/>
          </w:tcPr>
          <w:p w:rsidRPr="007F5532" w:rsidR="008A7A01" w:rsidP="00FB68A2" w:rsidRDefault="008A7A01" w14:paraId="079D732E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3E58530C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5D76DB0F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</w:pPr>
          </w:p>
        </w:tc>
      </w:tr>
      <w:tr w:rsidRPr="0033116E" w:rsidR="008A7A01" w:rsidTr="6AFD2A6D" w14:paraId="51EC25C3" w14:textId="6454F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8A7A01" w:rsidP="007F5532" w:rsidRDefault="007F5532" w14:paraId="7D0993BE" w14:textId="77777777">
            <w:pPr>
              <w:rPr>
                <w:rFonts w:eastAsia="HGSMinchoE" w:cs="Arial"/>
                <w:b w:val="0"/>
                <w:bCs w:val="0"/>
                <w:szCs w:val="24"/>
                <w:lang w:eastAsia="en-GB"/>
              </w:rPr>
            </w:pPr>
            <w:r w:rsidRPr="004B0293">
              <w:rPr>
                <w:rFonts w:eastAsia="HGSMinchoE" w:cs="Arial"/>
                <w:szCs w:val="24"/>
                <w:lang w:eastAsia="en-GB"/>
              </w:rPr>
              <w:t>Evaluation question 2</w:t>
            </w:r>
          </w:p>
          <w:p w:rsidR="007F5532" w:rsidP="007F5532" w:rsidRDefault="007F5532" w14:paraId="0CF119C5" w14:textId="77777777">
            <w:pPr>
              <w:rPr>
                <w:rFonts w:eastAsia="HGSMinchoE" w:cs="Arial"/>
                <w:b w:val="0"/>
                <w:bCs w:val="0"/>
                <w:color w:val="414041"/>
                <w:szCs w:val="24"/>
                <w:lang w:eastAsia="en-GB"/>
              </w:rPr>
            </w:pPr>
          </w:p>
          <w:p w:rsidRPr="007F5532" w:rsidR="007F5532" w:rsidP="007F5532" w:rsidRDefault="007F5532" w14:paraId="7B0F8F53" w14:textId="7375E578">
            <w:pPr>
              <w:rPr>
                <w:rFonts w:ascii="Times New Roman" w:hAnsi="Times New Roman" w:eastAsia="Times New Roman" w:cs="Times New Roman"/>
                <w:b w:val="0"/>
                <w:bCs w:val="0"/>
                <w:color w:val="414041"/>
                <w:szCs w:val="24"/>
                <w:lang w:eastAsia="en-GB"/>
              </w:rPr>
            </w:pPr>
          </w:p>
        </w:tc>
        <w:tc>
          <w:tcPr>
            <w:tcW w:w="3874" w:type="dxa"/>
          </w:tcPr>
          <w:p w:rsidRPr="007F5532" w:rsidR="008A7A01" w:rsidP="00FB68A2" w:rsidRDefault="008A7A01" w14:paraId="1EFA5FB0" w14:textId="73E3558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06359D9C" w14:textId="2BC410D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2A5D83E9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Pr="0033116E" w:rsidR="008A7A01" w:rsidTr="6AFD2A6D" w14:paraId="43D32428" w14:textId="2B8EA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8A7A01" w:rsidP="00FB68A2" w:rsidRDefault="008A7A01" w14:paraId="0B9D24B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="007F5532" w:rsidP="00FB68A2" w:rsidRDefault="007F5532" w14:paraId="497695B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Pr="007F5532" w:rsidR="007F5532" w:rsidP="00FB68A2" w:rsidRDefault="007F5532" w14:paraId="6B719D9A" w14:textId="269551F9">
            <w:pPr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color w:val="414041"/>
                <w:szCs w:val="24"/>
                <w:lang w:eastAsia="en-GB"/>
              </w:rPr>
            </w:pPr>
          </w:p>
        </w:tc>
        <w:tc>
          <w:tcPr>
            <w:tcW w:w="3874" w:type="dxa"/>
          </w:tcPr>
          <w:p w:rsidRPr="007F5532" w:rsidR="008A7A01" w:rsidP="00FB68A2" w:rsidRDefault="008A7A01" w14:paraId="00B80F24" w14:textId="7354E98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302984A9" w14:textId="1BC7BB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1ABDC7C1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Pr="0033116E" w:rsidR="008A7A01" w:rsidTr="6AFD2A6D" w14:paraId="4B77B025" w14:textId="335D7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8A7A01" w:rsidP="00FB68A2" w:rsidRDefault="008A7A01" w14:paraId="6391C3D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="007F5532" w:rsidP="00FB68A2" w:rsidRDefault="007F5532" w14:paraId="7553BCF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Pr="007F5532" w:rsidR="007F5532" w:rsidP="00FB68A2" w:rsidRDefault="007F5532" w14:paraId="161EF2EE" w14:textId="28865955">
            <w:pPr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color w:val="414041"/>
                <w:szCs w:val="24"/>
                <w:lang w:eastAsia="en-GB"/>
              </w:rPr>
            </w:pPr>
          </w:p>
        </w:tc>
        <w:tc>
          <w:tcPr>
            <w:tcW w:w="3874" w:type="dxa"/>
          </w:tcPr>
          <w:p w:rsidRPr="007F5532" w:rsidR="008A7A01" w:rsidP="00FB68A2" w:rsidRDefault="008A7A01" w14:paraId="3C5A4EE8" w14:textId="1B8F66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6F91E7D4" w14:textId="5863FB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22AFF9B2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Pr="0033116E" w:rsidR="008A7A01" w:rsidTr="6AFD2A6D" w14:paraId="47E97D74" w14:textId="13674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8A7A01" w:rsidP="00FB68A2" w:rsidRDefault="008A7A01" w14:paraId="086F076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="007F5532" w:rsidP="00FB68A2" w:rsidRDefault="007F5532" w14:paraId="71917E7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Pr="007F5532" w:rsidR="007F5532" w:rsidP="00FB68A2" w:rsidRDefault="007F5532" w14:paraId="49AD464B" w14:textId="75ACE0DC">
            <w:pPr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color w:val="414041"/>
                <w:szCs w:val="24"/>
                <w:lang w:eastAsia="en-GB"/>
              </w:rPr>
            </w:pPr>
          </w:p>
        </w:tc>
        <w:tc>
          <w:tcPr>
            <w:tcW w:w="3874" w:type="dxa"/>
          </w:tcPr>
          <w:p w:rsidRPr="007F5532" w:rsidR="008A7A01" w:rsidP="00FB68A2" w:rsidRDefault="008A7A01" w14:paraId="176E96B2" w14:textId="0413349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0897F047" w14:textId="494205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7BBFE824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Pr="0033116E" w:rsidR="008A7A01" w:rsidTr="6AFD2A6D" w14:paraId="6A3A4BB0" w14:textId="54E87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8A7A01" w:rsidP="00FB68A2" w:rsidRDefault="008A7A01" w14:paraId="78F2C15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="007F5532" w:rsidP="00FB68A2" w:rsidRDefault="007F5532" w14:paraId="2DEEA91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  <w:p w:rsidRPr="007F5532" w:rsidR="007F5532" w:rsidP="00FB68A2" w:rsidRDefault="007F5532" w14:paraId="637EA4AE" w14:textId="13F15FA3">
            <w:pPr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color w:val="414041"/>
                <w:szCs w:val="24"/>
                <w:lang w:eastAsia="en-GB"/>
              </w:rPr>
            </w:pPr>
          </w:p>
        </w:tc>
        <w:tc>
          <w:tcPr>
            <w:tcW w:w="3874" w:type="dxa"/>
          </w:tcPr>
          <w:p w:rsidRPr="007F5532" w:rsidR="008A7A01" w:rsidP="00FB68A2" w:rsidRDefault="008A7A01" w14:paraId="0C808360" w14:textId="7684CFB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393CBD63" w14:textId="3E7D9C5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14041"/>
                <w:szCs w:val="24"/>
                <w:lang w:eastAsia="en-GB"/>
              </w:rPr>
            </w:pPr>
          </w:p>
        </w:tc>
        <w:tc>
          <w:tcPr>
            <w:tcW w:w="3875" w:type="dxa"/>
          </w:tcPr>
          <w:p w:rsidRPr="007F5532" w:rsidR="008A7A01" w:rsidP="00FB68A2" w:rsidRDefault="008A7A01" w14:paraId="75BBA42C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:rsidR="00BA4FCE" w:rsidRDefault="00BA4FCE" w14:paraId="7F55BED8" w14:textId="178767F8"/>
    <w:p w:rsidR="00BA4FCE" w:rsidRDefault="00BA4FCE" w14:paraId="40AC668B" w14:textId="30E6A6FB"/>
    <w:p w:rsidR="00BA4FCE" w:rsidRDefault="00BA4FCE" w14:paraId="1BA0C5C6" w14:textId="01D00790"/>
    <w:p w:rsidR="00BA4FCE" w:rsidRDefault="00BA4FCE" w14:paraId="24BECF7E" w14:textId="472AE6BF"/>
    <w:p w:rsidR="00BA4FCE" w:rsidRDefault="00BA4FCE" w14:paraId="2FF9A3D0" w14:textId="170E2062"/>
    <w:p w:rsidR="00BA4FCE" w:rsidRDefault="00BA4FCE" w14:paraId="56E43406" w14:textId="77777777"/>
    <w:sectPr w:rsidR="00BA4FCE" w:rsidSect="00687AA1">
      <w:footerReference w:type="first" r:id="rId14"/>
      <w:pgSz w:w="16838" w:h="11906" w:orient="landscape" w:code="9"/>
      <w:pgMar w:top="851" w:right="1440" w:bottom="1440" w:left="992" w:header="284" w:footer="5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0D09" w:rsidP="0041131D" w:rsidRDefault="003F0D09" w14:paraId="407DF4FA" w14:textId="77777777">
      <w:pPr>
        <w:spacing w:after="0" w:line="240" w:lineRule="auto"/>
      </w:pPr>
      <w:r>
        <w:separator/>
      </w:r>
    </w:p>
  </w:endnote>
  <w:endnote w:type="continuationSeparator" w:id="0">
    <w:p w:rsidR="003F0D09" w:rsidP="0041131D" w:rsidRDefault="003F0D09" w14:paraId="200B0C6E" w14:textId="77777777">
      <w:pPr>
        <w:spacing w:after="0" w:line="240" w:lineRule="auto"/>
      </w:pPr>
      <w:r>
        <w:continuationSeparator/>
      </w:r>
    </w:p>
  </w:endnote>
  <w:endnote w:type="continuationNotice" w:id="1">
    <w:p w:rsidR="003F0D09" w:rsidRDefault="003F0D09" w14:paraId="12B7E5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131D" w:rsidR="00130604" w:rsidP="00130604" w:rsidRDefault="00130604" w14:paraId="1CBA702B" w14:textId="77777777">
    <w:pPr>
      <w:pStyle w:val="Footer"/>
      <w:jc w:val="right"/>
      <w:rPr>
        <w:b/>
        <w:color w:val="005EB8"/>
      </w:rPr>
    </w:pPr>
  </w:p>
  <w:p w:rsidRPr="00130604" w:rsidR="00130604" w:rsidP="00130604" w:rsidRDefault="00130604" w14:paraId="376DED60" w14:textId="77777777">
    <w:pPr>
      <w:pStyle w:val="Footer"/>
      <w:rPr>
        <w:b/>
        <w:color w:val="005EB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131D" w:rsidR="00130604" w:rsidP="00130604" w:rsidRDefault="00130604" w14:paraId="5811FA48" w14:textId="77777777">
    <w:pPr>
      <w:pStyle w:val="Footer"/>
      <w:jc w:val="right"/>
      <w:rPr>
        <w:b/>
        <w:color w:val="005EB8"/>
      </w:rPr>
    </w:pPr>
  </w:p>
  <w:p w:rsidRPr="00130604" w:rsidR="00130604" w:rsidP="00130604" w:rsidRDefault="00130604" w14:paraId="44BB8B6D" w14:textId="77777777">
    <w:pPr>
      <w:pStyle w:val="Footer"/>
      <w:rPr>
        <w:b/>
        <w:color w:val="005EB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0D09" w:rsidP="0041131D" w:rsidRDefault="003F0D09" w14:paraId="3C14D1FE" w14:textId="77777777">
      <w:pPr>
        <w:spacing w:after="0" w:line="240" w:lineRule="auto"/>
      </w:pPr>
      <w:r>
        <w:separator/>
      </w:r>
    </w:p>
  </w:footnote>
  <w:footnote w:type="continuationSeparator" w:id="0">
    <w:p w:rsidR="003F0D09" w:rsidP="0041131D" w:rsidRDefault="003F0D09" w14:paraId="06BA50A6" w14:textId="77777777">
      <w:pPr>
        <w:spacing w:after="0" w:line="240" w:lineRule="auto"/>
      </w:pPr>
      <w:r>
        <w:continuationSeparator/>
      </w:r>
    </w:p>
  </w:footnote>
  <w:footnote w:type="continuationNotice" w:id="1">
    <w:p w:rsidR="003F0D09" w:rsidRDefault="003F0D09" w14:paraId="1074E76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AB6045"/>
    <w:multiLevelType w:val="hybridMultilevel"/>
    <w:tmpl w:val="20081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2B55AE"/>
    <w:multiLevelType w:val="hybridMultilevel"/>
    <w:tmpl w:val="612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9678081">
    <w:abstractNumId w:val="1"/>
  </w:num>
  <w:num w:numId="2" w16cid:durableId="1606157172">
    <w:abstractNumId w:val="0"/>
  </w:num>
  <w:num w:numId="3" w16cid:durableId="54480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AC"/>
    <w:rsid w:val="000225D6"/>
    <w:rsid w:val="00077641"/>
    <w:rsid w:val="000B145E"/>
    <w:rsid w:val="000B1E29"/>
    <w:rsid w:val="00130604"/>
    <w:rsid w:val="00131C25"/>
    <w:rsid w:val="00134DD1"/>
    <w:rsid w:val="0014206C"/>
    <w:rsid w:val="001441A9"/>
    <w:rsid w:val="00184FB8"/>
    <w:rsid w:val="001B6E71"/>
    <w:rsid w:val="001D2F30"/>
    <w:rsid w:val="00251829"/>
    <w:rsid w:val="002B447D"/>
    <w:rsid w:val="003005EC"/>
    <w:rsid w:val="0033116E"/>
    <w:rsid w:val="00332080"/>
    <w:rsid w:val="00364534"/>
    <w:rsid w:val="00374779"/>
    <w:rsid w:val="003A4DF8"/>
    <w:rsid w:val="003B1A9D"/>
    <w:rsid w:val="003C5E07"/>
    <w:rsid w:val="003C6C19"/>
    <w:rsid w:val="003D51C5"/>
    <w:rsid w:val="003F0714"/>
    <w:rsid w:val="003F0D09"/>
    <w:rsid w:val="0041131D"/>
    <w:rsid w:val="00460A18"/>
    <w:rsid w:val="00465D27"/>
    <w:rsid w:val="004B0293"/>
    <w:rsid w:val="004D2EE3"/>
    <w:rsid w:val="004F3CA9"/>
    <w:rsid w:val="004F74FA"/>
    <w:rsid w:val="00527583"/>
    <w:rsid w:val="00545022"/>
    <w:rsid w:val="00551804"/>
    <w:rsid w:val="00560615"/>
    <w:rsid w:val="00595CAE"/>
    <w:rsid w:val="005A3B1F"/>
    <w:rsid w:val="005E5831"/>
    <w:rsid w:val="005E662C"/>
    <w:rsid w:val="006048BD"/>
    <w:rsid w:val="00680C57"/>
    <w:rsid w:val="0068799A"/>
    <w:rsid w:val="00687AA1"/>
    <w:rsid w:val="00690D97"/>
    <w:rsid w:val="006B3781"/>
    <w:rsid w:val="006B57D8"/>
    <w:rsid w:val="006B728C"/>
    <w:rsid w:val="006C63DD"/>
    <w:rsid w:val="006E29CF"/>
    <w:rsid w:val="00716716"/>
    <w:rsid w:val="0075786E"/>
    <w:rsid w:val="007605DB"/>
    <w:rsid w:val="007701EC"/>
    <w:rsid w:val="007831E9"/>
    <w:rsid w:val="007858A4"/>
    <w:rsid w:val="007A5688"/>
    <w:rsid w:val="007D6834"/>
    <w:rsid w:val="007F5532"/>
    <w:rsid w:val="00812611"/>
    <w:rsid w:val="00812977"/>
    <w:rsid w:val="008333BF"/>
    <w:rsid w:val="00846CFD"/>
    <w:rsid w:val="008739A2"/>
    <w:rsid w:val="008858BA"/>
    <w:rsid w:val="008869A8"/>
    <w:rsid w:val="008A7A01"/>
    <w:rsid w:val="008B63B7"/>
    <w:rsid w:val="008B727E"/>
    <w:rsid w:val="008C16AC"/>
    <w:rsid w:val="00904B98"/>
    <w:rsid w:val="00933C23"/>
    <w:rsid w:val="00934402"/>
    <w:rsid w:val="00935BFF"/>
    <w:rsid w:val="00974653"/>
    <w:rsid w:val="009C34C5"/>
    <w:rsid w:val="009C61A0"/>
    <w:rsid w:val="009F4E3C"/>
    <w:rsid w:val="009F5971"/>
    <w:rsid w:val="009F7745"/>
    <w:rsid w:val="00A275DC"/>
    <w:rsid w:val="00A31B7F"/>
    <w:rsid w:val="00A55989"/>
    <w:rsid w:val="00A56A30"/>
    <w:rsid w:val="00A84487"/>
    <w:rsid w:val="00AB001C"/>
    <w:rsid w:val="00AB16E0"/>
    <w:rsid w:val="00AC60D5"/>
    <w:rsid w:val="00AD6864"/>
    <w:rsid w:val="00AF7350"/>
    <w:rsid w:val="00B15DCC"/>
    <w:rsid w:val="00B57B11"/>
    <w:rsid w:val="00B62FA3"/>
    <w:rsid w:val="00B7426F"/>
    <w:rsid w:val="00B83118"/>
    <w:rsid w:val="00BA4FCE"/>
    <w:rsid w:val="00BA60E7"/>
    <w:rsid w:val="00BC2443"/>
    <w:rsid w:val="00BD71F3"/>
    <w:rsid w:val="00C0199A"/>
    <w:rsid w:val="00C10117"/>
    <w:rsid w:val="00C1573D"/>
    <w:rsid w:val="00C45E94"/>
    <w:rsid w:val="00C47B49"/>
    <w:rsid w:val="00C71F3D"/>
    <w:rsid w:val="00CB6ABD"/>
    <w:rsid w:val="00CC73EE"/>
    <w:rsid w:val="00CE1C1A"/>
    <w:rsid w:val="00CE48C3"/>
    <w:rsid w:val="00D4247B"/>
    <w:rsid w:val="00D47FB8"/>
    <w:rsid w:val="00D57E4A"/>
    <w:rsid w:val="00D86D85"/>
    <w:rsid w:val="00D9369A"/>
    <w:rsid w:val="00D97605"/>
    <w:rsid w:val="00DD6657"/>
    <w:rsid w:val="00E16E8A"/>
    <w:rsid w:val="00E44154"/>
    <w:rsid w:val="00E46F13"/>
    <w:rsid w:val="00E572E6"/>
    <w:rsid w:val="00E833BE"/>
    <w:rsid w:val="00EA1BE0"/>
    <w:rsid w:val="00EA7043"/>
    <w:rsid w:val="00EC0069"/>
    <w:rsid w:val="00EE1E98"/>
    <w:rsid w:val="00EE6528"/>
    <w:rsid w:val="00EF25C9"/>
    <w:rsid w:val="00F11CAF"/>
    <w:rsid w:val="00F207B8"/>
    <w:rsid w:val="00F3132B"/>
    <w:rsid w:val="00F44C3F"/>
    <w:rsid w:val="00F45C31"/>
    <w:rsid w:val="00F71020"/>
    <w:rsid w:val="00F84B0A"/>
    <w:rsid w:val="00FA2FFB"/>
    <w:rsid w:val="00FB68A2"/>
    <w:rsid w:val="00FC3E77"/>
    <w:rsid w:val="00FE551F"/>
    <w:rsid w:val="00FE5A06"/>
    <w:rsid w:val="05BC8CCF"/>
    <w:rsid w:val="5C0358A3"/>
    <w:rsid w:val="6AFD2A6D"/>
    <w:rsid w:val="6E239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46482"/>
  <w15:chartTrackingRefBased/>
  <w15:docId w15:val="{9F0A1EE4-A48A-4643-BBA8-D9E2D33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69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831"/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5E5831"/>
    <w:pPr>
      <w:contextualSpacing w:val="0"/>
      <w:outlineLvl w:val="0"/>
    </w:pPr>
    <w:rPr>
      <w:rFonts w:eastAsia="Times New Roman" w:cs="Times New Roman"/>
      <w:bCs/>
      <w:spacing w:val="0"/>
      <w:kern w:val="0"/>
      <w:sz w:val="3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31"/>
    <w:pPr>
      <w:numPr>
        <w:ilvl w:val="1"/>
        <w:numId w:val="2"/>
      </w:numPr>
      <w:spacing w:after="0" w:line="360" w:lineRule="auto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31"/>
    <w:pPr>
      <w:numPr>
        <w:ilvl w:val="2"/>
        <w:numId w:val="2"/>
      </w:numPr>
      <w:spacing w:after="0" w:line="360" w:lineRule="auto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E5831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hAnsiTheme="majorHAnsi" w:eastAsiaTheme="majorEastAsia" w:cstheme="majorBidi"/>
      <w:b/>
      <w:i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31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hAnsiTheme="majorHAnsi" w:eastAsiaTheme="majorEastAsia" w:cstheme="majorBidi"/>
      <w:bCs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31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hAnsiTheme="majorHAnsi" w:eastAsiaTheme="majorEastAsia" w:cstheme="majorBidi"/>
      <w:bCs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31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hAnsiTheme="majorHAnsi" w:eastAsiaTheme="majorEastAsia" w:cstheme="majorBidi"/>
      <w:bCs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31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hAnsiTheme="majorHAnsi" w:eastAsiaTheme="majorEastAsia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31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hAnsiTheme="majorHAnsi" w:eastAsiaTheme="majorEastAsia" w:cstheme="majorBidi"/>
      <w:bCs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5831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E5831"/>
    <w:rPr>
      <w:rFonts w:eastAsiaTheme="minorEastAsia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5E5831"/>
    <w:rPr>
      <w:rFonts w:ascii="Arial" w:hAnsi="Arial" w:eastAsia="Times New Roman" w:cs="Times New Roman"/>
      <w:b/>
      <w:bCs/>
      <w:color w:val="005EB8"/>
      <w:sz w:val="3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5E5831"/>
    <w:rPr>
      <w:rFonts w:ascii="Arial" w:hAnsi="Arial" w:eastAsia="Times New Roman" w:cs="Times New Roman"/>
      <w:b/>
      <w:bCs/>
      <w:iCs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5E5831"/>
    <w:rPr>
      <w:rFonts w:ascii="Arial" w:hAnsi="Arial" w:eastAsia="Times New Roman" w:cs="Times New Roman"/>
      <w:b/>
      <w:bCs/>
      <w:sz w:val="24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E5831"/>
    <w:rPr>
      <w:rFonts w:asciiTheme="majorHAnsi" w:hAnsiTheme="majorHAnsi" w:eastAsiaTheme="majorEastAsia" w:cstheme="majorBidi"/>
      <w:b/>
      <w:i/>
      <w:iCs/>
      <w:color w:val="4472C4" w:themeColor="accent1"/>
      <w:sz w:val="24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E5831"/>
    <w:rPr>
      <w:rFonts w:asciiTheme="majorHAnsi" w:hAnsiTheme="majorHAnsi" w:eastAsiaTheme="majorEastAsia" w:cstheme="majorBidi"/>
      <w:bCs/>
      <w:color w:val="1F3763" w:themeColor="accent1" w:themeShade="7F"/>
      <w:sz w:val="24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E5831"/>
    <w:rPr>
      <w:rFonts w:asciiTheme="majorHAnsi" w:hAnsiTheme="majorHAnsi" w:eastAsiaTheme="majorEastAsia" w:cstheme="majorBidi"/>
      <w:bCs/>
      <w:i/>
      <w:iCs/>
      <w:color w:val="1F3763" w:themeColor="accent1" w:themeShade="7F"/>
      <w:sz w:val="24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E5831"/>
    <w:rPr>
      <w:rFonts w:asciiTheme="majorHAnsi" w:hAnsiTheme="majorHAnsi" w:eastAsiaTheme="majorEastAsia" w:cstheme="majorBidi"/>
      <w:bCs/>
      <w:i/>
      <w:iCs/>
      <w:color w:val="404040" w:themeColor="text1" w:themeTint="BF"/>
      <w:sz w:val="24"/>
      <w:szCs w:val="2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E5831"/>
    <w:rPr>
      <w:rFonts w:asciiTheme="majorHAnsi" w:hAnsiTheme="majorHAnsi" w:eastAsiaTheme="majorEastAsia" w:cstheme="majorBidi"/>
      <w:bCs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E5831"/>
    <w:rPr>
      <w:rFonts w:asciiTheme="majorHAnsi" w:hAnsiTheme="majorHAnsi" w:eastAsiaTheme="majorEastAsia" w:cstheme="majorBidi"/>
      <w:bCs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5831"/>
    <w:pPr>
      <w:tabs>
        <w:tab w:val="right" w:leader="dot" w:pos="9054"/>
      </w:tabs>
      <w:spacing w:after="0" w:line="360" w:lineRule="auto"/>
    </w:pPr>
    <w:rPr>
      <w:rFonts w:eastAsia="Times New Roman" w:cs="Times New Roman"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5E5831"/>
    <w:pPr>
      <w:spacing w:after="0" w:line="240" w:lineRule="auto"/>
      <w:ind w:left="480"/>
    </w:pPr>
    <w:rPr>
      <w:rFonts w:eastAsia="Times New Roman" w:cs="Times New Roman"/>
      <w:bCs/>
      <w:szCs w:val="26"/>
    </w:rPr>
  </w:style>
  <w:style w:type="character" w:styleId="Hyperlink">
    <w:name w:val="Hyperlink"/>
    <w:uiPriority w:val="99"/>
    <w:unhideWhenUsed/>
    <w:rsid w:val="005E583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5831"/>
    <w:pPr>
      <w:spacing w:after="0" w:line="240" w:lineRule="auto"/>
      <w:ind w:left="240"/>
    </w:pPr>
    <w:rPr>
      <w:rFonts w:eastAsia="Times New Roman" w:cs="Times New Roman"/>
      <w:bCs/>
      <w:szCs w:val="26"/>
    </w:rPr>
  </w:style>
  <w:style w:type="table" w:styleId="TableGrid">
    <w:name w:val="Table Grid"/>
    <w:basedOn w:val="TableNormal"/>
    <w:uiPriority w:val="59"/>
    <w:rsid w:val="005E5831"/>
    <w:pPr>
      <w:spacing w:after="0" w:line="240" w:lineRule="auto"/>
    </w:pPr>
    <w:rPr>
      <w:rFonts w:ascii="Arial" w:hAnsi="Arial" w:eastAsia="HGSMinchoE" w:cs="Times New Roman"/>
      <w:sz w:val="24"/>
      <w:szCs w:val="24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72"/>
    <w:qFormat/>
    <w:rsid w:val="005E5831"/>
    <w:pPr>
      <w:spacing w:after="0" w:line="240" w:lineRule="auto"/>
      <w:ind w:left="720"/>
      <w:contextualSpacing/>
    </w:pPr>
    <w:rPr>
      <w:rFonts w:eastAsia="Times New Roman" w:cs="Times New Roman"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5831"/>
    <w:pPr>
      <w:spacing w:after="0" w:line="240" w:lineRule="auto"/>
      <w:contextualSpacing/>
    </w:pPr>
    <w:rPr>
      <w:rFonts w:eastAsiaTheme="majorEastAsia" w:cstheme="majorBidi"/>
      <w:b/>
      <w:color w:val="005EB8"/>
      <w:spacing w:val="-10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E5831"/>
    <w:rPr>
      <w:rFonts w:ascii="Arial" w:hAnsi="Arial" w:eastAsiaTheme="majorEastAsia" w:cstheme="majorBidi"/>
      <w:b/>
      <w:color w:val="005EB8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E5831"/>
    <w:pPr>
      <w:numPr>
        <w:ilvl w:val="1"/>
      </w:numPr>
      <w:spacing w:line="240" w:lineRule="auto"/>
    </w:pPr>
    <w:rPr>
      <w:rFonts w:asciiTheme="minorHAnsi" w:hAnsiTheme="minorHAnsi" w:eastAsiaTheme="minorEastAsia"/>
      <w:bCs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5E5831"/>
    <w:rPr>
      <w:rFonts w:eastAsiaTheme="minorEastAsia"/>
      <w:bCs/>
      <w:color w:val="5A5A5A" w:themeColor="text1" w:themeTint="A5"/>
      <w:spacing w:val="15"/>
    </w:rPr>
  </w:style>
  <w:style w:type="character" w:styleId="BookTitle">
    <w:name w:val="Book Title"/>
    <w:aliases w:val="Cover Sub heading"/>
    <w:basedOn w:val="DefaultParagraphFont"/>
    <w:uiPriority w:val="69"/>
    <w:qFormat/>
    <w:rsid w:val="005E5831"/>
    <w:rPr>
      <w:rFonts w:ascii="Arial" w:hAnsi="Arial" w:cs="Arial"/>
      <w:b/>
      <w:spacing w:val="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13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13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799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A2FFB"/>
  </w:style>
  <w:style w:type="character" w:styleId="CommentReference">
    <w:name w:val="annotation reference"/>
    <w:basedOn w:val="DefaultParagraphFont"/>
    <w:uiPriority w:val="99"/>
    <w:semiHidden/>
    <w:unhideWhenUsed/>
    <w:rsid w:val="0081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1297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297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1A9D"/>
    <w:pPr>
      <w:spacing w:after="0" w:line="240" w:lineRule="auto"/>
    </w:pPr>
    <w:rPr>
      <w:rFonts w:ascii="Arial" w:hAnsi="Arial"/>
      <w:sz w:val="24"/>
    </w:rPr>
  </w:style>
  <w:style w:type="paragraph" w:styleId="paragraph" w:customStyle="1">
    <w:name w:val="paragraph"/>
    <w:basedOn w:val="Normal"/>
    <w:rsid w:val="000225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0225D6"/>
  </w:style>
  <w:style w:type="character" w:styleId="eop" w:customStyle="1">
    <w:name w:val="eop"/>
    <w:basedOn w:val="DefaultParagraphFont"/>
    <w:rsid w:val="000225D6"/>
  </w:style>
  <w:style w:type="table" w:styleId="GridTable2">
    <w:name w:val="Grid Table 2"/>
    <w:basedOn w:val="TableNormal"/>
    <w:uiPriority w:val="47"/>
    <w:rsid w:val="007F553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38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1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8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6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ab73241a2d394e0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3635-33a4-4245-a0f4-2114263ac585}"/>
      </w:docPartPr>
      <w:docPartBody>
        <w:p w14:paraId="09F0AB5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b712af-6974-4dee-9263-9ca26ae3979b">
      <UserInfo>
        <DisplayName/>
        <AccountId xsi:nil="true"/>
        <AccountType/>
      </UserInfo>
    </SharedWithUsers>
    <TaxCatchAll xmlns="87b712af-6974-4dee-9263-9ca26ae3979b" xsi:nil="true"/>
    <lcf76f155ced4ddcb4097134ff3c332f xmlns="ec42902d-2b62-4c73-81eb-1acaaed0a6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137D120788A4287C1BD06E1041093" ma:contentTypeVersion="17" ma:contentTypeDescription="Create a new document." ma:contentTypeScope="" ma:versionID="833360d20d150977d9e65145a08084aa">
  <xsd:schema xmlns:xsd="http://www.w3.org/2001/XMLSchema" xmlns:xs="http://www.w3.org/2001/XMLSchema" xmlns:p="http://schemas.microsoft.com/office/2006/metadata/properties" xmlns:ns2="ec42902d-2b62-4c73-81eb-1acaaed0a631" xmlns:ns3="87b712af-6974-4dee-9263-9ca26ae3979b" targetNamespace="http://schemas.microsoft.com/office/2006/metadata/properties" ma:root="true" ma:fieldsID="9d837656ca9934eebc3dd35b3186e603" ns2:_="" ns3:_="">
    <xsd:import namespace="ec42902d-2b62-4c73-81eb-1acaaed0a631"/>
    <xsd:import namespace="87b712af-6974-4dee-9263-9ca26ae39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902d-2b62-4c73-81eb-1acaaed0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9a429b-995c-4f6c-829f-27b060a8f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712af-6974-4dee-9263-9ca26ae397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54d1de-e9cf-4daf-8036-44bc94f1b92a}" ma:internalName="TaxCatchAll" ma:showField="CatchAllData" ma:web="87b712af-6974-4dee-9263-9ca26ae3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5D846-D8B7-44E6-9D4C-2ED53FBDB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98D31-1AEF-4772-AE79-046A9AD681E4}">
  <ds:schemaRefs>
    <ds:schemaRef ds:uri="http://schemas.microsoft.com/office/2006/metadata/properties"/>
    <ds:schemaRef ds:uri="http://schemas.microsoft.com/office/infopath/2007/PartnerControls"/>
    <ds:schemaRef ds:uri="10b6c6d2-2b2a-40ec-831b-20b5fb97fa81"/>
    <ds:schemaRef ds:uri="http://schemas.microsoft.com/sharepoint/v3"/>
    <ds:schemaRef ds:uri="cccaf3ac-2de9-44d4-aa31-54302fceb5f7"/>
    <ds:schemaRef ds:uri="e4a19959-934a-4c43-82a2-422b6a6bee1e"/>
  </ds:schemaRefs>
</ds:datastoreItem>
</file>

<file path=customXml/itemProps3.xml><?xml version="1.0" encoding="utf-8"?>
<ds:datastoreItem xmlns:ds="http://schemas.openxmlformats.org/officeDocument/2006/customXml" ds:itemID="{B651F897-63A4-4FD1-8EAF-A2E12A190ECE}"/>
</file>

<file path=customXml/itemProps4.xml><?xml version="1.0" encoding="utf-8"?>
<ds:datastoreItem xmlns:ds="http://schemas.openxmlformats.org/officeDocument/2006/customXml" ds:itemID="{6F45F8B0-28E2-44D6-BEEB-4E3D4B0BB2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 template</dc:title>
  <dc:subject/>
  <dc:creator>Sansom, Paul</dc:creator>
  <keywords>visual identity</keywords>
  <dc:description/>
  <lastModifiedBy>Laura Tornatore</lastModifiedBy>
  <revision>21</revision>
  <dcterms:created xsi:type="dcterms:W3CDTF">2023-01-27T21:11:00.0000000Z</dcterms:created>
  <dcterms:modified xsi:type="dcterms:W3CDTF">2024-02-01T10:03:31.4881185Z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0x010100CD5137D120788A4287C1BD06E1041093</vt:lpwstr>
  </property>
  <property fmtid="{D5CDD505-2E9C-101B-9397-08002B2CF9AE}" pid="3" name="TaxKeyword">
    <vt:lpwstr>10;#visual identity|0a0163ae-5848-43fd-814f-2aee77efba28</vt:lpwstr>
  </property>
  <property fmtid="{D5CDD505-2E9C-101B-9397-08002B2CF9AE}" pid="4" name="Order">
    <vt:r8>24800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